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F1" w:rsidRPr="008D537E" w:rsidRDefault="0024484D" w:rsidP="00B749F1">
      <w:pPr>
        <w:pStyle w:val="Corpotesto"/>
        <w:spacing w:before="0" w:after="0" w:line="360" w:lineRule="auto"/>
        <w:jc w:val="right"/>
        <w:rPr>
          <w:rFonts w:ascii="Times New Roman" w:hAnsi="Times New Roman" w:cs="Times New Roman"/>
          <w:b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>Allegato 6 alla lettera di invito</w:t>
      </w:r>
      <w:r w:rsidR="00B749F1"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</w:p>
    <w:p w:rsidR="00B749F1" w:rsidRPr="008D537E" w:rsidRDefault="00B749F1" w:rsidP="00B749F1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Spazio riservato all’applicazione</w:t>
      </w:r>
    </w:p>
    <w:p w:rsidR="00B749F1" w:rsidRPr="008D537E" w:rsidRDefault="00B749F1" w:rsidP="00B749F1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 una marca da bollo da € 16,00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 MODELLO DI OFFERTA ]</w:t>
      </w:r>
    </w:p>
    <w:p w:rsidR="00B749F1" w:rsidRPr="008D537E" w:rsidRDefault="00B749F1" w:rsidP="00B749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418" w:hanging="1418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PROCEDURA IN ECONOMIA FINALIZZATA ALL’ALIENAZIONE, MEDIANTE PERMUTA, DEI VEICOLI DA DICHIARARE FUORI USO DAL COMANDO </w:t>
      </w:r>
      <w:r w:rsidR="004F2D44">
        <w:rPr>
          <w:rFonts w:ascii="Times New Roman" w:hAnsi="Times New Roman" w:cs="Times New Roman"/>
          <w:sz w:val="22"/>
          <w:szCs w:val="22"/>
          <w:lang w:val="it-IT"/>
        </w:rPr>
        <w:t>LEGIONE CARABINIERI “MARCHE”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4F2D44">
        <w:rPr>
          <w:rFonts w:ascii="Times New Roman" w:hAnsi="Times New Roman" w:cs="Times New Roman"/>
          <w:sz w:val="22"/>
          <w:szCs w:val="22"/>
          <w:lang w:val="it-IT"/>
        </w:rPr>
        <w:t xml:space="preserve">SUDDIVISO IN </w:t>
      </w:r>
      <w:r w:rsidR="00A15726">
        <w:rPr>
          <w:rFonts w:ascii="Times New Roman" w:hAnsi="Times New Roman" w:cs="Times New Roman"/>
          <w:sz w:val="22"/>
          <w:szCs w:val="22"/>
          <w:lang w:val="it-IT"/>
        </w:rPr>
        <w:t xml:space="preserve">QUATTRO </w:t>
      </w:r>
      <w:bookmarkStart w:id="0" w:name="_GoBack"/>
      <w:bookmarkEnd w:id="0"/>
      <w:r w:rsidR="004F2D44">
        <w:rPr>
          <w:rFonts w:ascii="Times New Roman" w:hAnsi="Times New Roman" w:cs="Times New Roman"/>
          <w:sz w:val="22"/>
          <w:szCs w:val="22"/>
          <w:lang w:val="it-IT"/>
        </w:rPr>
        <w:t>LOTTI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B749F1" w:rsidRPr="008D537E" w:rsidRDefault="00B749F1" w:rsidP="00B749F1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AL COMANDO _____________</w:t>
      </w:r>
    </w:p>
    <w:p w:rsidR="00B749F1" w:rsidRPr="008D537E" w:rsidRDefault="00B749F1" w:rsidP="00B749F1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Via _______________________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____ nato/a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il __/__/____, residente 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in via ________, tel. _______ (C.F. _________ ) titolare e/o legale rappresentante della ditta (P.IVA __________ ), con sede a _______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), in via _______, tel. ________ e-mail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p.e.c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_________, presa visione della lettera di invito nr. _______ di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., datata ________, relativa alla procedura indicata in oggetto, 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concorre formulando la seguente offerta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:rsidR="00B749F1" w:rsidRPr="008D537E" w:rsidRDefault="00B749F1" w:rsidP="00B749F1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OFFERTA </w:t>
      </w:r>
    </w:p>
    <w:p w:rsidR="00B749F1" w:rsidRPr="008D537E" w:rsidRDefault="00B749F1" w:rsidP="00B749F1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PER IL LOTTO N. _____ (in lettere ________) </w:t>
      </w:r>
    </w:p>
    <w:p w:rsidR="00B749F1" w:rsidRPr="008D537E" w:rsidRDefault="00B749F1" w:rsidP="00B749F1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AUMENTO PERCENTUALE UNICO DEL ______% (IN LETTERE _______)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senza riserve o condizioni quanto previsto dalla lettera d’invito.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essere giunto alla composizione dell’offerta tenendo conto dei costi del lavoro e della sicurezza, oltre che degli oneri (rischi, costi, mezzi, personale etc.) di cui dovrà fa</w:t>
      </w:r>
      <w:r w:rsidR="0024484D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si carico per le operazioni di prelievo e trasporto dei materiali.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 l’obbligo di corrispondere, ad insindacabile richiesta dell’Amministrazione, una fornitura di beni/lavori/servizi di valore equivalente, a titolo di permuta.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l’obbligo di assoggettarsi alle condizioni e penalità previste e di uniformarsi alle norme legislative e regolamentari vigenti, nonché la facoltà per l’Amministrazione di provvedere all’esecuzione dell’obbligazione a spese dell’Impresa aggiudicataria e di risolvere il rapporto negoziale, mediante semplice denuncia, nei casi in cui lo stesso operatore economico venga meno alle obbligazioni assunte.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Dichiara, inoltre, che la presente offerta è irrevocabile e si intende valida ed impegnativa sino al centottantesimo giorno dalla scadenza del termine per la sua presentazione.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Luogo e data                                                                             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FIRMA</w:t>
      </w:r>
    </w:p>
    <w:sectPr w:rsidR="00B749F1" w:rsidRPr="008D537E" w:rsidSect="00FC68C2">
      <w:footerReference w:type="default" r:id="rId8"/>
      <w:pgSz w:w="12240" w:h="15840"/>
      <w:pgMar w:top="709" w:right="1134" w:bottom="993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2F" w:rsidRDefault="0024484D">
      <w:pPr>
        <w:spacing w:after="0"/>
      </w:pPr>
      <w:r>
        <w:separator/>
      </w:r>
    </w:p>
  </w:endnote>
  <w:endnote w:type="continuationSeparator" w:id="0">
    <w:p w:rsidR="00EE762F" w:rsidRDefault="00244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F497D" w:themeColor="text2"/>
        <w:sz w:val="22"/>
      </w:rPr>
    </w:sdtEndPr>
    <w:sdtContent>
      <w:p w:rsidR="00C63327" w:rsidRPr="008D537E" w:rsidRDefault="004F2D44">
        <w:pPr>
          <w:pStyle w:val="Pidipagina"/>
          <w:jc w:val="right"/>
          <w:rPr>
            <w:rFonts w:ascii="Times New Roman" w:hAnsi="Times New Roman" w:cs="Times New Roman"/>
            <w:b/>
            <w:color w:val="1F497D" w:themeColor="text2"/>
            <w:sz w:val="22"/>
          </w:rPr>
        </w:pP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begin"/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instrText>PAGE   \* MERGEFORMAT</w:instrTex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separate"/>
        </w:r>
        <w:r w:rsidR="00A15726" w:rsidRPr="00A15726">
          <w:rPr>
            <w:rFonts w:ascii="Times New Roman" w:hAnsi="Times New Roman" w:cs="Times New Roman"/>
            <w:b/>
            <w:noProof/>
            <w:color w:val="1F497D" w:themeColor="text2"/>
            <w:sz w:val="22"/>
            <w:lang w:val="it-IT"/>
          </w:rPr>
          <w:t>1</w: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end"/>
        </w:r>
      </w:p>
    </w:sdtContent>
  </w:sdt>
  <w:p w:rsidR="00C63327" w:rsidRDefault="00A157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2F" w:rsidRDefault="0024484D">
      <w:pPr>
        <w:spacing w:after="0"/>
      </w:pPr>
      <w:r>
        <w:separator/>
      </w:r>
    </w:p>
  </w:footnote>
  <w:footnote w:type="continuationSeparator" w:id="0">
    <w:p w:rsidR="00EE762F" w:rsidRDefault="002448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44F"/>
    <w:multiLevelType w:val="hybridMultilevel"/>
    <w:tmpl w:val="597C6D9A"/>
    <w:lvl w:ilvl="0" w:tplc="38C8B9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F1"/>
    <w:rsid w:val="000D3894"/>
    <w:rsid w:val="0024484D"/>
    <w:rsid w:val="004F2D44"/>
    <w:rsid w:val="00A15726"/>
    <w:rsid w:val="00B749F1"/>
    <w:rsid w:val="00DD5B60"/>
    <w:rsid w:val="00E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9F1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B749F1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B749F1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B749F1"/>
  </w:style>
  <w:style w:type="paragraph" w:customStyle="1" w:styleId="Compact">
    <w:name w:val="Compact"/>
    <w:basedOn w:val="Corpotesto"/>
    <w:qFormat/>
    <w:rsid w:val="00B749F1"/>
    <w:pPr>
      <w:spacing w:before="36" w:after="36"/>
    </w:pPr>
  </w:style>
  <w:style w:type="paragraph" w:styleId="Paragrafoelenco">
    <w:name w:val="List Paragraph"/>
    <w:basedOn w:val="Normale"/>
    <w:rsid w:val="00B74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B749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F1"/>
    <w:rPr>
      <w:sz w:val="24"/>
      <w:szCs w:val="24"/>
      <w:lang w:val="en-US"/>
    </w:rPr>
  </w:style>
  <w:style w:type="table" w:styleId="Grigliatabella">
    <w:name w:val="Table Grid"/>
    <w:basedOn w:val="Tabellanormale"/>
    <w:rsid w:val="00B749F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9F1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B749F1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B749F1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B749F1"/>
  </w:style>
  <w:style w:type="paragraph" w:customStyle="1" w:styleId="Compact">
    <w:name w:val="Compact"/>
    <w:basedOn w:val="Corpotesto"/>
    <w:qFormat/>
    <w:rsid w:val="00B749F1"/>
    <w:pPr>
      <w:spacing w:before="36" w:after="36"/>
    </w:pPr>
  </w:style>
  <w:style w:type="paragraph" w:styleId="Paragrafoelenco">
    <w:name w:val="List Paragraph"/>
    <w:basedOn w:val="Normale"/>
    <w:rsid w:val="00B74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B749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F1"/>
    <w:rPr>
      <w:sz w:val="24"/>
      <w:szCs w:val="24"/>
      <w:lang w:val="en-US"/>
    </w:rPr>
  </w:style>
  <w:style w:type="table" w:styleId="Grigliatabella">
    <w:name w:val="Table Grid"/>
    <w:basedOn w:val="Tabellanormale"/>
    <w:rsid w:val="00B749F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Ca.)</dc:creator>
  <cp:lastModifiedBy>Marrone Giovanni (Mar. Ca.)</cp:lastModifiedBy>
  <cp:revision>3</cp:revision>
  <dcterms:created xsi:type="dcterms:W3CDTF">2021-04-19T13:37:00Z</dcterms:created>
  <dcterms:modified xsi:type="dcterms:W3CDTF">2021-04-19T13:41:00Z</dcterms:modified>
</cp:coreProperties>
</file>