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FB48A1" w:rsidP="00531515">
            <w:pPr>
              <w:pStyle w:val="TableParagraph"/>
              <w:spacing w:before="121"/>
              <w:ind w:left="4"/>
              <w:rPr>
                <w:sz w:val="13"/>
              </w:rPr>
            </w:pPr>
            <w:r>
              <w:rPr>
                <w:color w:val="010101"/>
                <w:w w:val="104"/>
                <w:sz w:val="13"/>
              </w:rPr>
              <w:t xml:space="preserve">Procedura ristreta per assicurare: n. 1 corso sulle valutazioni </w:t>
            </w:r>
            <w:proofErr w:type="gramStart"/>
            <w:r>
              <w:rPr>
                <w:color w:val="010101"/>
                <w:w w:val="104"/>
                <w:sz w:val="13"/>
              </w:rPr>
              <w:t>statistiche  delle</w:t>
            </w:r>
            <w:proofErr w:type="gramEnd"/>
            <w:r>
              <w:rPr>
                <w:color w:val="010101"/>
                <w:w w:val="104"/>
                <w:sz w:val="13"/>
              </w:rPr>
              <w:t xml:space="preserve"> profe forensi – Lotto 1 e n. </w:t>
            </w:r>
            <w:r w:rsidR="00531515">
              <w:rPr>
                <w:color w:val="010101"/>
                <w:w w:val="104"/>
                <w:sz w:val="13"/>
              </w:rPr>
              <w:t xml:space="preserve">1 </w:t>
            </w:r>
            <w:r>
              <w:rPr>
                <w:color w:val="010101"/>
                <w:w w:val="104"/>
                <w:sz w:val="13"/>
              </w:rPr>
              <w:t>corso di Hacking Instrusion Detection Incident Hanling &amp; Network Forensic – Lotto 2</w:t>
            </w:r>
            <w:r w:rsidR="001A3FCB">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FB48A1">
            <w:pPr>
              <w:pStyle w:val="TableParagraph"/>
              <w:spacing w:before="120"/>
              <w:ind w:left="4"/>
              <w:rPr>
                <w:sz w:val="13"/>
              </w:rPr>
            </w:pPr>
            <w:r>
              <w:rPr>
                <w:color w:val="010101"/>
                <w:w w:val="104"/>
                <w:sz w:val="13"/>
              </w:rPr>
              <w:t>1501/</w:t>
            </w:r>
            <w:r w:rsidR="00FB48A1">
              <w:rPr>
                <w:color w:val="010101"/>
                <w:w w:val="104"/>
                <w:sz w:val="13"/>
              </w:rPr>
              <w:t>9</w:t>
            </w:r>
            <w:r>
              <w:rPr>
                <w:color w:val="010101"/>
                <w:w w:val="104"/>
                <w:sz w:val="13"/>
              </w:rPr>
              <w:t>/</w:t>
            </w:r>
            <w:r w:rsidR="00FB48A1">
              <w:rPr>
                <w:color w:val="010101"/>
                <w:w w:val="104"/>
                <w:sz w:val="13"/>
              </w:rPr>
              <w:t>1</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531515" w:rsidP="00531515">
            <w:pPr>
              <w:pStyle w:val="TableParagraph"/>
              <w:spacing w:before="121"/>
              <w:ind w:left="4"/>
              <w:rPr>
                <w:color w:val="010101"/>
                <w:w w:val="104"/>
                <w:sz w:val="13"/>
              </w:rPr>
            </w:pPr>
            <w:r>
              <w:rPr>
                <w:color w:val="010101"/>
                <w:w w:val="104"/>
                <w:sz w:val="13"/>
              </w:rPr>
              <w:t>8031307C30</w:t>
            </w:r>
            <w:r w:rsidR="00FB48A1">
              <w:rPr>
                <w:color w:val="010101"/>
                <w:w w:val="104"/>
                <w:sz w:val="13"/>
              </w:rPr>
              <w:t xml:space="preserve"> (Lotto 1) e </w:t>
            </w:r>
            <w:r>
              <w:rPr>
                <w:color w:val="010101"/>
                <w:w w:val="104"/>
                <w:sz w:val="13"/>
              </w:rPr>
              <w:t>8031319619</w:t>
            </w:r>
            <w:bookmarkStart w:id="0" w:name="_GoBack"/>
            <w:bookmarkEnd w:id="0"/>
            <w:r w:rsidR="00FB48A1">
              <w:rPr>
                <w:color w:val="010101"/>
                <w:w w:val="104"/>
                <w:sz w:val="13"/>
              </w:rPr>
              <w:t xml:space="preserve"> (Lotto 2)</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FB48A1" w:rsidP="001A3FCB">
            <w:pPr>
              <w:pStyle w:val="TableParagraph"/>
              <w:spacing w:before="121"/>
              <w:ind w:left="4"/>
              <w:rPr>
                <w:color w:val="010101"/>
                <w:w w:val="104"/>
                <w:sz w:val="13"/>
              </w:rPr>
            </w:pPr>
            <w:r>
              <w:rPr>
                <w:color w:val="010101"/>
                <w:w w:val="104"/>
                <w:sz w:val="13"/>
              </w:rPr>
              <w:t>D83H18000110006</w:t>
            </w:r>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31515">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31515">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3151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3151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531515"/>
    <w:rsid w:val="00B93D33"/>
    <w:rsid w:val="00C52B1A"/>
    <w:rsid w:val="00D56731"/>
    <w:rsid w:val="00EA309E"/>
    <w:rsid w:val="00FB48A1"/>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2E3C8"/>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6428</Words>
  <Characters>36646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4</cp:revision>
  <dcterms:created xsi:type="dcterms:W3CDTF">2019-05-10T07:09:00Z</dcterms:created>
  <dcterms:modified xsi:type="dcterms:W3CDTF">2019-09-17T15:37:00Z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